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C750B" w14:textId="42793943" w:rsidR="005E2C3A" w:rsidRDefault="005E2C3A" w:rsidP="005E2C3A">
      <w:pPr>
        <w:pStyle w:val="Zanag2"/>
        <w:shd w:val="clear" w:color="auto" w:fill="auto"/>
        <w:jc w:val="right"/>
        <w:rPr>
          <w:sz w:val="24"/>
        </w:rPr>
      </w:pPr>
      <w:r w:rsidRPr="00DB0D4F">
        <w:rPr>
          <w:rFonts w:ascii="Calibri" w:hAnsi="Calibri" w:cs="Calibri"/>
          <w:caps w:val="0"/>
          <w:color w:val="000000"/>
          <w:sz w:val="20"/>
          <w:lang w:bidi="pl-PL"/>
        </w:rPr>
        <w:t xml:space="preserve">Załącznik nr 5 do SWZ nr postępowania: </w:t>
      </w:r>
      <w:r>
        <w:rPr>
          <w:rFonts w:ascii="Calibri" w:hAnsi="Calibri" w:cs="Calibri"/>
          <w:caps w:val="0"/>
          <w:color w:val="000000"/>
          <w:sz w:val="20"/>
          <w:lang w:bidi="pl-PL"/>
        </w:rPr>
        <w:t>POST/DYS/OLD/GZ/0466</w:t>
      </w:r>
      <w:r>
        <w:rPr>
          <w:rFonts w:ascii="Calibri" w:hAnsi="Calibri" w:cs="Calibri"/>
          <w:caps w:val="0"/>
          <w:color w:val="000000"/>
          <w:sz w:val="20"/>
          <w:lang w:bidi="pl-PL"/>
        </w:rPr>
        <w:t>2</w:t>
      </w:r>
      <w:r>
        <w:rPr>
          <w:rFonts w:ascii="Calibri" w:hAnsi="Calibri" w:cs="Calibri"/>
          <w:caps w:val="0"/>
          <w:color w:val="000000"/>
          <w:sz w:val="20"/>
          <w:lang w:bidi="pl-PL"/>
        </w:rPr>
        <w:t>/2025</w:t>
      </w:r>
    </w:p>
    <w:p w14:paraId="71B2FF75" w14:textId="77777777" w:rsidR="005E2C3A" w:rsidRDefault="005E2C3A" w:rsidP="005E2C3A">
      <w:pPr>
        <w:pStyle w:val="Zanag2"/>
        <w:shd w:val="clear" w:color="auto" w:fill="auto"/>
        <w:rPr>
          <w:sz w:val="24"/>
        </w:rPr>
      </w:pPr>
    </w:p>
    <w:p w14:paraId="3F779D91" w14:textId="3C9315AA"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1A43C021"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6D282B">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1885FF88"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w:t>
      </w:r>
      <w:r w:rsidR="005E2C3A">
        <w:rPr>
          <w:b/>
        </w:rPr>
        <w:t xml:space="preserve">              </w:t>
      </w:r>
      <w:r w:rsidR="00077581">
        <w:rPr>
          <w:b/>
        </w:rPr>
        <w:t xml:space="preserve">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w:t>
      </w:r>
      <w:r w:rsidR="00077581" w:rsidRPr="00077581">
        <w:rPr>
          <w:b/>
        </w:rPr>
        <w:lastRenderedPageBreak/>
        <w:t xml:space="preserve">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w oparciu 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78DB069A"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t>1 </w:t>
      </w:r>
      <w:r w:rsidR="00F62AED">
        <w:t>50</w:t>
      </w:r>
      <w:r w:rsidR="00F143CE">
        <w:t xml:space="preserve">0 000,00 </w:t>
      </w:r>
      <w:r w:rsidR="001A4B81" w:rsidRPr="00281145">
        <w:t>zł</w:t>
      </w:r>
      <w:r w:rsidR="00B114AF" w:rsidRPr="00281145">
        <w:t xml:space="preserve"> 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A663140" w:rsidR="00971000" w:rsidRDefault="00AC48CB" w:rsidP="00E16C18">
      <w:pPr>
        <w:pStyle w:val="mylniki"/>
        <w:numPr>
          <w:ilvl w:val="0"/>
          <w:numId w:val="43"/>
        </w:numPr>
      </w:pPr>
      <w:r w:rsidRPr="00281145">
        <w:t xml:space="preserve">do </w:t>
      </w:r>
      <w:r w:rsidR="005B320A">
        <w:rPr>
          <w:b/>
        </w:rPr>
        <w:t>45</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52962101" w:rsidR="00971000" w:rsidRPr="00281145" w:rsidRDefault="004A37A6" w:rsidP="00E16C18">
      <w:pPr>
        <w:pStyle w:val="mylniki"/>
        <w:numPr>
          <w:ilvl w:val="0"/>
          <w:numId w:val="43"/>
        </w:numPr>
      </w:pPr>
      <w:r w:rsidRPr="00281145">
        <w:t xml:space="preserve">do </w:t>
      </w:r>
      <w:r w:rsidR="005B320A">
        <w:rPr>
          <w:b/>
        </w:rPr>
        <w:t>6</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2C71F372" w:rsidR="00971000" w:rsidRPr="00971000" w:rsidRDefault="00CF3334" w:rsidP="00E16C18">
      <w:pPr>
        <w:pStyle w:val="mylniki"/>
        <w:numPr>
          <w:ilvl w:val="0"/>
          <w:numId w:val="43"/>
        </w:numPr>
        <w:rPr>
          <w:szCs w:val="20"/>
        </w:rPr>
      </w:pPr>
      <w:r w:rsidRPr="00281145">
        <w:t xml:space="preserve">do </w:t>
      </w:r>
      <w:r w:rsidR="005B320A">
        <w:rPr>
          <w:b/>
        </w:rPr>
        <w:t>45</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29775C63" w:rsidR="00971000" w:rsidRPr="00281145" w:rsidRDefault="00CF3334" w:rsidP="00E16C18">
      <w:pPr>
        <w:pStyle w:val="mylniki"/>
        <w:numPr>
          <w:ilvl w:val="0"/>
          <w:numId w:val="43"/>
        </w:numPr>
      </w:pPr>
      <w:r w:rsidRPr="00281145">
        <w:t xml:space="preserve">do </w:t>
      </w:r>
      <w:r w:rsidR="005B320A">
        <w:rPr>
          <w:b/>
        </w:rPr>
        <w:t>7</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0DB53CCC" w:rsidR="00971000" w:rsidRPr="00281145" w:rsidRDefault="00E12D25" w:rsidP="00E16C18">
      <w:pPr>
        <w:pStyle w:val="mylniki"/>
        <w:numPr>
          <w:ilvl w:val="0"/>
          <w:numId w:val="43"/>
        </w:numPr>
      </w:pPr>
      <w:r w:rsidRPr="00281145">
        <w:t xml:space="preserve">do </w:t>
      </w:r>
      <w:r w:rsidR="005B320A">
        <w:rPr>
          <w:b/>
        </w:rPr>
        <w:t>11</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C7E9DA2" w:rsidR="00971000" w:rsidRPr="00281145" w:rsidRDefault="00CF3334" w:rsidP="00E16C18">
      <w:pPr>
        <w:pStyle w:val="mylniki"/>
        <w:numPr>
          <w:ilvl w:val="0"/>
          <w:numId w:val="43"/>
        </w:numPr>
      </w:pPr>
      <w:r w:rsidRPr="00281145">
        <w:t xml:space="preserve">do </w:t>
      </w:r>
      <w:r w:rsidR="005B320A">
        <w:rPr>
          <w:b/>
        </w:rPr>
        <w:t>21</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6CB0784F" w:rsidR="00971000" w:rsidRPr="00971000" w:rsidRDefault="004A37A6" w:rsidP="00E16C18">
      <w:pPr>
        <w:pStyle w:val="mylniki"/>
        <w:numPr>
          <w:ilvl w:val="0"/>
          <w:numId w:val="43"/>
        </w:numPr>
        <w:rPr>
          <w:szCs w:val="20"/>
        </w:rPr>
      </w:pPr>
      <w:r w:rsidRPr="00281145">
        <w:t xml:space="preserve">do </w:t>
      </w:r>
      <w:r w:rsidR="005B320A">
        <w:rPr>
          <w:b/>
        </w:rPr>
        <w:t>6</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2C9A55DC" w:rsidR="00971000" w:rsidRPr="00281145" w:rsidRDefault="00E12D25" w:rsidP="00E16C18">
      <w:pPr>
        <w:pStyle w:val="mylniki"/>
        <w:numPr>
          <w:ilvl w:val="0"/>
          <w:numId w:val="43"/>
        </w:numPr>
      </w:pPr>
      <w:r w:rsidRPr="00281145">
        <w:t xml:space="preserve">do </w:t>
      </w:r>
      <w:r w:rsidR="005B320A">
        <w:rPr>
          <w:b/>
        </w:rPr>
        <w:t>11</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59F35E5E" w:rsidR="00971000" w:rsidRPr="00281145" w:rsidRDefault="00E12D25" w:rsidP="00E16C18">
      <w:pPr>
        <w:pStyle w:val="mylniki"/>
        <w:numPr>
          <w:ilvl w:val="0"/>
          <w:numId w:val="43"/>
        </w:numPr>
      </w:pPr>
      <w:r w:rsidRPr="00281145">
        <w:t xml:space="preserve">do </w:t>
      </w:r>
      <w:r w:rsidR="005B320A">
        <w:rPr>
          <w:b/>
        </w:rPr>
        <w:t>15</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4CA6A8DA" w:rsidR="00AC48CB" w:rsidRPr="00281145" w:rsidRDefault="00AC48CB" w:rsidP="00E16C18">
      <w:pPr>
        <w:pStyle w:val="mylniki"/>
        <w:numPr>
          <w:ilvl w:val="0"/>
          <w:numId w:val="43"/>
        </w:numPr>
      </w:pPr>
      <w:r w:rsidRPr="00281145">
        <w:t xml:space="preserve">do </w:t>
      </w:r>
      <w:r w:rsidR="005B320A">
        <w:rPr>
          <w:b/>
        </w:rPr>
        <w:t>26</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w:t>
      </w:r>
      <w:r>
        <w:lastRenderedPageBreak/>
        <w:t xml:space="preserve">dokumentacji projektowej. </w:t>
      </w:r>
    </w:p>
    <w:p w14:paraId="005F7677" w14:textId="710A9A22" w:rsidR="002F770C" w:rsidRDefault="002F770C" w:rsidP="00756B6D">
      <w:pPr>
        <w:pStyle w:val="IIUstp"/>
        <w:numPr>
          <w:ilvl w:val="0"/>
          <w:numId w:val="5"/>
        </w:numPr>
        <w:ind w:right="-2"/>
      </w:pPr>
      <w:r>
        <w:t xml:space="preserve">Okresu od dnia odbioru dokumentacji projektowej do terminu rozpoczęcia robót budowlanych wyznaczonego przez Zamawiającego zgodnie z ust. 3 nie wlicza się do terminów określonych </w:t>
      </w:r>
      <w:r w:rsidR="005E2C3A">
        <w:t xml:space="preserve">          </w:t>
      </w:r>
      <w:r>
        <w:t>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399AA494" w:rsidR="00F028F0" w:rsidRPr="00281145" w:rsidRDefault="00F028F0" w:rsidP="00DA36CC">
      <w:pPr>
        <w:pStyle w:val="IIUstp"/>
        <w:numPr>
          <w:ilvl w:val="0"/>
          <w:numId w:val="5"/>
        </w:numPr>
        <w:ind w:right="-2"/>
      </w:pPr>
      <w:r w:rsidRPr="009C27C5">
        <w:t>Strony ustalają, że dla zleceń</w:t>
      </w:r>
      <w:r w:rsidR="008D4917" w:rsidRPr="009C27C5">
        <w:t xml:space="preserve"> uszczegóławiających</w:t>
      </w:r>
      <w:r w:rsidRPr="009C27C5">
        <w:t xml:space="preserve">, których realizacja obejmuje okres </w:t>
      </w:r>
      <w:r w:rsidR="00D91EB1" w:rsidRPr="009C27C5">
        <w:br/>
      </w:r>
      <w:r w:rsidRPr="009C27C5">
        <w:t xml:space="preserve">od </w:t>
      </w:r>
      <w:r w:rsidR="00DA36CC" w:rsidRPr="009C27C5">
        <w:rPr>
          <w:b/>
          <w:color w:val="92D050"/>
          <w:u w:val="single"/>
        </w:rPr>
        <w:t>15 grudnia 202</w:t>
      </w:r>
      <w:r w:rsidR="005306C0">
        <w:rPr>
          <w:b/>
          <w:color w:val="92D050"/>
          <w:u w:val="single"/>
        </w:rPr>
        <w:t>5</w:t>
      </w:r>
      <w:r w:rsidR="00DA36CC" w:rsidRPr="009C27C5">
        <w:rPr>
          <w:b/>
          <w:color w:val="92D050"/>
          <w:u w:val="single"/>
        </w:rPr>
        <w:t xml:space="preserve"> roku do 15 marca 202</w:t>
      </w:r>
      <w:r w:rsidR="005306C0">
        <w:rPr>
          <w:b/>
          <w:color w:val="92D050"/>
          <w:u w:val="single"/>
        </w:rPr>
        <w:t>6</w:t>
      </w:r>
      <w:r w:rsidR="00DA36CC" w:rsidRPr="009C27C5">
        <w:rPr>
          <w:b/>
          <w:color w:val="92D050"/>
          <w:u w:val="single"/>
        </w:rPr>
        <w:t xml:space="preserve"> roku oraz od 15 grudnia 202</w:t>
      </w:r>
      <w:r w:rsidR="005306C0">
        <w:rPr>
          <w:b/>
          <w:color w:val="92D050"/>
          <w:u w:val="single"/>
        </w:rPr>
        <w:t>6</w:t>
      </w:r>
      <w:r w:rsidR="00DA36CC" w:rsidRPr="009C27C5">
        <w:rPr>
          <w:b/>
          <w:color w:val="92D050"/>
          <w:u w:val="single"/>
        </w:rPr>
        <w:t xml:space="preserve"> roku do 15 marca 202</w:t>
      </w:r>
      <w:r w:rsidR="005306C0">
        <w:rPr>
          <w:b/>
          <w:color w:val="92D050"/>
          <w:u w:val="single"/>
        </w:rPr>
        <w:t>7</w:t>
      </w:r>
      <w:r w:rsidR="00DA36CC" w:rsidRPr="009C27C5">
        <w:rPr>
          <w:b/>
          <w:color w:val="92D050"/>
          <w:u w:val="single"/>
        </w:rPr>
        <w:t xml:space="preserve"> roku</w:t>
      </w:r>
      <w:r w:rsidRPr="009C27C5">
        <w:rPr>
          <w:color w:val="92D050"/>
        </w:rPr>
        <w:t>,</w:t>
      </w:r>
      <w:r w:rsidRPr="00DA36CC">
        <w:rPr>
          <w:color w:val="92D050"/>
        </w:rPr>
        <w:t xml:space="preserve"> </w:t>
      </w:r>
      <w:r w:rsidRPr="00281145">
        <w:t>liczony włącznie z tymi dniami, czasookresy te nie wliczają się w terminy wykonania przyłączy lub linii nN,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lastRenderedPageBreak/>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lastRenderedPageBreak/>
        <w:t>Udzielenie z</w:t>
      </w:r>
      <w:r w:rsidR="004E77A7" w:rsidRPr="00281145">
        <w:t>leceń uszczegóławiających</w:t>
      </w:r>
      <w:r w:rsidRPr="00281145">
        <w:t xml:space="preserve"> na łączną kwotę niższą  niż wskazana w § 2 ust. 1 nie może 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lastRenderedPageBreak/>
        <w:t>nadające się do usunięcia, to Zamawiający może zażądać usunięcia wad, wyznaczając 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35237686"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 xml:space="preserve">z jej wykonaniem, stosując w tym celu środki organizacyjno-techniczne, o których mowa w art. 32 Rozporządzenia Parlamentu Europejskiego i Rady (UE) 2016/679 z dnia 27 kwietnia 2016 r. </w:t>
      </w:r>
      <w:r w:rsidR="005E2C3A">
        <w:t xml:space="preserve">             </w:t>
      </w:r>
      <w:r w:rsidRPr="002C7F5F">
        <w:t>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5EF6A8FC" w:rsidR="00652E2C" w:rsidRPr="002C7F5F" w:rsidRDefault="00652E2C" w:rsidP="00652E2C">
      <w:pPr>
        <w:pStyle w:val="IIUstp"/>
        <w:numPr>
          <w:ilvl w:val="0"/>
          <w:numId w:val="7"/>
        </w:numPr>
      </w:pPr>
      <w:r w:rsidRPr="002C7F5F">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t>
      </w:r>
      <w:r w:rsidR="005E2C3A">
        <w:t xml:space="preserve">                </w:t>
      </w:r>
      <w:r w:rsidRPr="002C7F5F">
        <w:t>w tajemnicy informacji prawnie chronionych.</w:t>
      </w:r>
    </w:p>
    <w:p w14:paraId="37C3B2CC" w14:textId="77777777" w:rsidR="00652E2C" w:rsidRPr="002C7F5F" w:rsidRDefault="00652E2C" w:rsidP="00652E2C">
      <w:pPr>
        <w:pStyle w:val="IIUstp"/>
        <w:numPr>
          <w:ilvl w:val="0"/>
          <w:numId w:val="7"/>
        </w:numPr>
      </w:pPr>
      <w:r w:rsidRPr="002C7F5F">
        <w:t xml:space="preserve">Strony są zobowiązane poinformować osoby wyznaczone do wykonania Umowy </w:t>
      </w:r>
      <w:r w:rsidRPr="002C7F5F">
        <w:br/>
      </w:r>
      <w:r w:rsidRPr="002C7F5F">
        <w:lastRenderedPageBreak/>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563AF92F"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t>
      </w:r>
      <w:r w:rsidR="005E2C3A">
        <w:t xml:space="preserve">            </w:t>
      </w:r>
      <w:r w:rsidR="00FA7E02" w:rsidRPr="00281145">
        <w:t>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wykonanej w skali 1:500 lub 1:1000 w przypadku realizacji przyłączy nN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lastRenderedPageBreak/>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96FA4CD"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inwestora w oparciu o art. 28b ust. 4 ustawy </w:t>
      </w:r>
      <w:r w:rsidR="008C47FB" w:rsidRPr="008C47FB">
        <w:rPr>
          <w:rFonts w:cs="Arial"/>
          <w:color w:val="auto"/>
          <w:szCs w:val="22"/>
        </w:rPr>
        <w:t xml:space="preserve">z dnia 17 maja 1989 r. - Prawo geodezyjne </w:t>
      </w:r>
      <w:r w:rsidR="005E2C3A">
        <w:rPr>
          <w:rFonts w:cs="Arial"/>
          <w:color w:val="auto"/>
          <w:szCs w:val="22"/>
        </w:rPr>
        <w:t xml:space="preserve">                   </w:t>
      </w:r>
      <w:r w:rsidR="008C47FB" w:rsidRPr="008C47FB">
        <w:rPr>
          <w:rFonts w:cs="Arial"/>
          <w:color w:val="auto"/>
          <w:szCs w:val="22"/>
        </w:rPr>
        <w:t>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w:t>
      </w:r>
      <w:r w:rsidR="00FA7E02" w:rsidRPr="00281145">
        <w:rPr>
          <w:color w:val="auto"/>
        </w:rPr>
        <w:lastRenderedPageBreak/>
        <w:t>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Wykonawca zgłasza Zamawiającemu konieczność wykonania prac dodatkowych w terminie 2 dni 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 xml:space="preserve">W przypadku zaakceptowania przez Zamawiającego wniosku o wykonanie prac dodatkowych, </w:t>
      </w:r>
      <w:r w:rsidRPr="00281145">
        <w:lastRenderedPageBreak/>
        <w:t>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0501A810"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 xml:space="preserve">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w:t>
      </w:r>
      <w:r w:rsidR="005E2C3A">
        <w:rPr>
          <w:rFonts w:ascii="Arial" w:hAnsi="Arial" w:cs="Arial"/>
          <w:sz w:val="22"/>
          <w:szCs w:val="22"/>
        </w:rPr>
        <w:t xml:space="preserve">        </w:t>
      </w:r>
      <w:r w:rsidRPr="001D5A20">
        <w:rPr>
          <w:rFonts w:ascii="Arial" w:hAnsi="Arial" w:cs="Arial"/>
          <w:sz w:val="22"/>
          <w:szCs w:val="22"/>
        </w:rPr>
        <w:t>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w:t>
      </w:r>
      <w:r w:rsidRPr="001D5A20">
        <w:rPr>
          <w:rFonts w:ascii="Arial" w:hAnsi="Arial" w:cs="Arial"/>
          <w:sz w:val="22"/>
          <w:szCs w:val="22"/>
        </w:rPr>
        <w:lastRenderedPageBreak/>
        <w:t xml:space="preserve">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lastRenderedPageBreak/>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lastRenderedPageBreak/>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w:t>
      </w:r>
      <w:r w:rsidRPr="00281145">
        <w:lastRenderedPageBreak/>
        <w:t xml:space="preserve">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lastRenderedPageBreak/>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 xml:space="preserve">z tytułu odszkodowań należnych Zamawiającemu, a w szczególności z tytułu odszkodowania równego różnicy pomiędzy całkowitym Wynagrodzeniem należnym Wykonawcy z tytułu należytego wykonania Umowy a wynagrodzeniem należnym innemu podmiotowi, któremu </w:t>
      </w:r>
      <w:r w:rsidRPr="00281145">
        <w:rPr>
          <w:color w:val="auto"/>
        </w:rPr>
        <w:lastRenderedPageBreak/>
        <w:t>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58EEB861"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w:t>
      </w:r>
      <w:r w:rsidR="005E2C3A">
        <w:rPr>
          <w:rFonts w:ascii="Arial" w:hAnsi="Arial" w:cs="Arial"/>
          <w:sz w:val="22"/>
          <w:szCs w:val="22"/>
        </w:rPr>
        <w:t xml:space="preserve">             </w:t>
      </w:r>
      <w:r w:rsidRPr="00E16C18">
        <w:rPr>
          <w:rFonts w:ascii="Arial" w:hAnsi="Arial" w:cs="Arial"/>
          <w:sz w:val="22"/>
          <w:szCs w:val="22"/>
        </w:rPr>
        <w:t>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lastRenderedPageBreak/>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xml:space="preserve">, w ramach którego został aktywowany rachunek VAT przeznaczony do przyjmowania i dokonywania płatności w ramach Mechanizmu Podzielonej </w:t>
      </w:r>
      <w:r w:rsidRPr="001D5A20">
        <w:lastRenderedPageBreak/>
        <w:t>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7B40B548" w14:textId="77777777" w:rsidR="002C535A" w:rsidRDefault="002C535A" w:rsidP="00295AFE">
      <w:pPr>
        <w:pStyle w:val="Tytu"/>
        <w:tabs>
          <w:tab w:val="center" w:pos="1701"/>
          <w:tab w:val="center" w:pos="6946"/>
        </w:tabs>
        <w:spacing w:before="360"/>
        <w:jc w:val="both"/>
        <w:rPr>
          <w:rFonts w:ascii="Arial" w:hAnsi="Arial" w:cs="Arial"/>
          <w:sz w:val="22"/>
          <w:szCs w:val="22"/>
        </w:rPr>
      </w:pPr>
    </w:p>
    <w:p w14:paraId="5DD301BF" w14:textId="77777777" w:rsidR="005E2C3A" w:rsidRDefault="005E2C3A" w:rsidP="00295AFE">
      <w:pPr>
        <w:pStyle w:val="Tytu"/>
        <w:tabs>
          <w:tab w:val="center" w:pos="1701"/>
          <w:tab w:val="center" w:pos="6946"/>
        </w:tabs>
        <w:spacing w:before="360"/>
        <w:jc w:val="both"/>
        <w:rPr>
          <w:rFonts w:ascii="Arial" w:hAnsi="Arial" w:cs="Arial"/>
          <w:sz w:val="22"/>
          <w:szCs w:val="22"/>
        </w:rPr>
      </w:pPr>
    </w:p>
    <w:p w14:paraId="5559A027" w14:textId="77777777" w:rsidR="005E2C3A" w:rsidRDefault="005E2C3A" w:rsidP="00295AFE">
      <w:pPr>
        <w:pStyle w:val="Tytu"/>
        <w:tabs>
          <w:tab w:val="center" w:pos="1701"/>
          <w:tab w:val="center" w:pos="6946"/>
        </w:tabs>
        <w:spacing w:before="360"/>
        <w:jc w:val="both"/>
        <w:rPr>
          <w:rFonts w:ascii="Arial" w:hAnsi="Arial" w:cs="Arial"/>
          <w:sz w:val="22"/>
          <w:szCs w:val="22"/>
        </w:rPr>
      </w:pPr>
    </w:p>
    <w:p w14:paraId="4549C4D5" w14:textId="77777777" w:rsidR="005E2C3A" w:rsidRDefault="005E2C3A" w:rsidP="00295AFE">
      <w:pPr>
        <w:pStyle w:val="Tytu"/>
        <w:tabs>
          <w:tab w:val="center" w:pos="1701"/>
          <w:tab w:val="center" w:pos="6946"/>
        </w:tabs>
        <w:spacing w:before="360"/>
        <w:jc w:val="both"/>
        <w:rPr>
          <w:rFonts w:ascii="Arial" w:hAnsi="Arial" w:cs="Arial"/>
          <w:sz w:val="22"/>
          <w:szCs w:val="22"/>
        </w:rPr>
      </w:pPr>
    </w:p>
    <w:p w14:paraId="12522CED" w14:textId="77777777" w:rsidR="002C535A" w:rsidRDefault="002C535A"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lastRenderedPageBreak/>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footerReference w:type="default" r:id="rId17"/>
      <w:headerReference w:type="first" r:id="rId18"/>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6D653" w14:textId="77777777" w:rsidR="00A03083" w:rsidRDefault="00A03083" w:rsidP="00FA7E02">
      <w:pPr>
        <w:spacing w:line="240" w:lineRule="auto"/>
      </w:pPr>
      <w:r>
        <w:separator/>
      </w:r>
    </w:p>
  </w:endnote>
  <w:endnote w:type="continuationSeparator" w:id="0">
    <w:p w14:paraId="587ED476" w14:textId="77777777" w:rsidR="00A03083" w:rsidRDefault="00A03083"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07F4D9B7"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6D282B">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B3344" w14:textId="77777777" w:rsidR="00A03083" w:rsidRDefault="00A03083" w:rsidP="00FA7E02">
      <w:pPr>
        <w:spacing w:line="240" w:lineRule="auto"/>
      </w:pPr>
      <w:r>
        <w:separator/>
      </w:r>
    </w:p>
  </w:footnote>
  <w:footnote w:type="continuationSeparator" w:id="0">
    <w:p w14:paraId="2282CD89" w14:textId="77777777" w:rsidR="00A03083" w:rsidRDefault="00A03083"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1720518962">
    <w:abstractNumId w:val="2"/>
  </w:num>
  <w:num w:numId="2" w16cid:durableId="17960959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6497569">
    <w:abstractNumId w:val="15"/>
  </w:num>
  <w:num w:numId="4" w16cid:durableId="1943799242">
    <w:abstractNumId w:val="15"/>
    <w:lvlOverride w:ilvl="0">
      <w:startOverride w:val="1"/>
    </w:lvlOverride>
  </w:num>
  <w:num w:numId="5" w16cid:durableId="7204432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546225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73845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85814606">
    <w:abstractNumId w:val="11"/>
    <w:lvlOverride w:ilvl="0">
      <w:startOverride w:val="1"/>
    </w:lvlOverride>
  </w:num>
  <w:num w:numId="9" w16cid:durableId="10957869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180578">
    <w:abstractNumId w:val="11"/>
    <w:lvlOverride w:ilvl="0">
      <w:startOverride w:val="1"/>
    </w:lvlOverride>
  </w:num>
  <w:num w:numId="11" w16cid:durableId="2113353698">
    <w:abstractNumId w:val="12"/>
  </w:num>
  <w:num w:numId="12" w16cid:durableId="50732563">
    <w:abstractNumId w:val="12"/>
    <w:lvlOverride w:ilvl="0">
      <w:startOverride w:val="1"/>
    </w:lvlOverride>
  </w:num>
  <w:num w:numId="13" w16cid:durableId="2515448">
    <w:abstractNumId w:val="12"/>
    <w:lvlOverride w:ilvl="0">
      <w:startOverride w:val="1"/>
    </w:lvlOverride>
  </w:num>
  <w:num w:numId="14" w16cid:durableId="1487480014">
    <w:abstractNumId w:val="12"/>
    <w:lvlOverride w:ilvl="0">
      <w:startOverride w:val="1"/>
    </w:lvlOverride>
  </w:num>
  <w:num w:numId="15" w16cid:durableId="158429521">
    <w:abstractNumId w:val="12"/>
    <w:lvlOverride w:ilvl="0">
      <w:startOverride w:val="1"/>
    </w:lvlOverride>
  </w:num>
  <w:num w:numId="16" w16cid:durableId="4914153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50273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672628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9060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82220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46036000">
    <w:abstractNumId w:val="11"/>
    <w:lvlOverride w:ilvl="0">
      <w:startOverride w:val="1"/>
    </w:lvlOverride>
  </w:num>
  <w:num w:numId="22" w16cid:durableId="309211895">
    <w:abstractNumId w:val="11"/>
    <w:lvlOverride w:ilvl="0">
      <w:startOverride w:val="1"/>
    </w:lvlOverride>
  </w:num>
  <w:num w:numId="23" w16cid:durableId="1472022173">
    <w:abstractNumId w:val="11"/>
    <w:lvlOverride w:ilvl="0">
      <w:startOverride w:val="1"/>
    </w:lvlOverride>
  </w:num>
  <w:num w:numId="24" w16cid:durableId="487326911">
    <w:abstractNumId w:val="11"/>
    <w:lvlOverride w:ilvl="0">
      <w:startOverride w:val="1"/>
    </w:lvlOverride>
  </w:num>
  <w:num w:numId="25" w16cid:durableId="938175966">
    <w:abstractNumId w:val="2"/>
    <w:lvlOverride w:ilvl="0">
      <w:startOverride w:val="1"/>
    </w:lvlOverride>
  </w:num>
  <w:num w:numId="26" w16cid:durableId="656959560">
    <w:abstractNumId w:val="10"/>
    <w:lvlOverride w:ilvl="0">
      <w:startOverride w:val="1"/>
    </w:lvlOverride>
  </w:num>
  <w:num w:numId="27" w16cid:durableId="1826163096">
    <w:abstractNumId w:val="1"/>
  </w:num>
  <w:num w:numId="28" w16cid:durableId="1842354153">
    <w:abstractNumId w:val="16"/>
  </w:num>
  <w:num w:numId="29" w16cid:durableId="442654038">
    <w:abstractNumId w:val="17"/>
    <w:lvlOverride w:ilvl="0">
      <w:startOverride w:val="1"/>
    </w:lvlOverride>
  </w:num>
  <w:num w:numId="30" w16cid:durableId="247033807">
    <w:abstractNumId w:val="0"/>
  </w:num>
  <w:num w:numId="31" w16cid:durableId="343098863">
    <w:abstractNumId w:val="14"/>
  </w:num>
  <w:num w:numId="32" w16cid:durableId="560478882">
    <w:abstractNumId w:val="5"/>
  </w:num>
  <w:num w:numId="33" w16cid:durableId="1439175610">
    <w:abstractNumId w:val="13"/>
  </w:num>
  <w:num w:numId="34" w16cid:durableId="418913003">
    <w:abstractNumId w:val="17"/>
    <w:lvlOverride w:ilvl="0">
      <w:startOverride w:val="1"/>
    </w:lvlOverride>
  </w:num>
  <w:num w:numId="35" w16cid:durableId="1598753047">
    <w:abstractNumId w:val="7"/>
  </w:num>
  <w:num w:numId="36" w16cid:durableId="7171244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84637903">
    <w:abstractNumId w:val="9"/>
  </w:num>
  <w:num w:numId="38" w16cid:durableId="193084043">
    <w:abstractNumId w:val="17"/>
  </w:num>
  <w:num w:numId="39" w16cid:durableId="886571488">
    <w:abstractNumId w:val="3"/>
  </w:num>
  <w:num w:numId="40" w16cid:durableId="204875631">
    <w:abstractNumId w:val="17"/>
  </w:num>
  <w:num w:numId="41" w16cid:durableId="16197933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45600221">
    <w:abstractNumId w:val="4"/>
  </w:num>
  <w:num w:numId="43" w16cid:durableId="1407146145">
    <w:abstractNumId w:val="6"/>
  </w:num>
  <w:num w:numId="44" w16cid:durableId="574436579">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1885"/>
    <w:rsid w:val="001D2522"/>
    <w:rsid w:val="001D5A20"/>
    <w:rsid w:val="001F229D"/>
    <w:rsid w:val="001F3366"/>
    <w:rsid w:val="001F4EE5"/>
    <w:rsid w:val="00215384"/>
    <w:rsid w:val="00227DE3"/>
    <w:rsid w:val="002347CA"/>
    <w:rsid w:val="00242ECC"/>
    <w:rsid w:val="002435A0"/>
    <w:rsid w:val="00244A7C"/>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535A"/>
    <w:rsid w:val="002C7F5F"/>
    <w:rsid w:val="002D68A6"/>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6C0"/>
    <w:rsid w:val="005308E6"/>
    <w:rsid w:val="005437AE"/>
    <w:rsid w:val="00553878"/>
    <w:rsid w:val="005570A5"/>
    <w:rsid w:val="00561E9E"/>
    <w:rsid w:val="005743B5"/>
    <w:rsid w:val="00577593"/>
    <w:rsid w:val="0058100F"/>
    <w:rsid w:val="0058635E"/>
    <w:rsid w:val="005940D6"/>
    <w:rsid w:val="0059532F"/>
    <w:rsid w:val="005A2CFD"/>
    <w:rsid w:val="005A5A88"/>
    <w:rsid w:val="005B125E"/>
    <w:rsid w:val="005B16FB"/>
    <w:rsid w:val="005B320A"/>
    <w:rsid w:val="005B6D7A"/>
    <w:rsid w:val="005B741C"/>
    <w:rsid w:val="005B7EC2"/>
    <w:rsid w:val="005C409D"/>
    <w:rsid w:val="005D152A"/>
    <w:rsid w:val="005D1856"/>
    <w:rsid w:val="005E2C3A"/>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D282B"/>
    <w:rsid w:val="006E4B96"/>
    <w:rsid w:val="006F1399"/>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C27C5"/>
    <w:rsid w:val="009F3D66"/>
    <w:rsid w:val="009F4CAE"/>
    <w:rsid w:val="009F7882"/>
    <w:rsid w:val="00A03083"/>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162"/>
    <w:rsid w:val="00CB43F6"/>
    <w:rsid w:val="00CB6AAE"/>
    <w:rsid w:val="00CC02B1"/>
    <w:rsid w:val="00CE39E6"/>
    <w:rsid w:val="00CE494A"/>
    <w:rsid w:val="00CE7531"/>
    <w:rsid w:val="00CF0A25"/>
    <w:rsid w:val="00CF3334"/>
    <w:rsid w:val="00CF4BDB"/>
    <w:rsid w:val="00CF7D9F"/>
    <w:rsid w:val="00D018A9"/>
    <w:rsid w:val="00D07BA9"/>
    <w:rsid w:val="00D115D6"/>
    <w:rsid w:val="00D11C61"/>
    <w:rsid w:val="00D20A87"/>
    <w:rsid w:val="00D31F26"/>
    <w:rsid w:val="00D3225C"/>
    <w:rsid w:val="00D33776"/>
    <w:rsid w:val="00D33877"/>
    <w:rsid w:val="00D34ABB"/>
    <w:rsid w:val="00D535C9"/>
    <w:rsid w:val="00D67467"/>
    <w:rsid w:val="00D75673"/>
    <w:rsid w:val="00D9095B"/>
    <w:rsid w:val="00D91EB1"/>
    <w:rsid w:val="00D97E07"/>
    <w:rsid w:val="00DA2457"/>
    <w:rsid w:val="00DA36CC"/>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2AED"/>
    <w:rsid w:val="00F6327D"/>
    <w:rsid w:val="00F816DA"/>
    <w:rsid w:val="00F8577E"/>
    <w:rsid w:val="00F934CC"/>
    <w:rsid w:val="00FA635B"/>
    <w:rsid w:val="00FA7E02"/>
    <w:rsid w:val="00FB0992"/>
    <w:rsid w:val="00FB0C27"/>
    <w:rsid w:val="00FC2CB5"/>
    <w:rsid w:val="00FC716E"/>
    <w:rsid w:val="00FC7364"/>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Projekt umowy zakupowej.docx</dmsv2BaseFileName>
    <dmsv2BaseDisplayName xmlns="http://schemas.microsoft.com/sharepoint/v3">Załącznik nr 5 do SWZ - Projekt umowy zakupowej</dmsv2BaseDisplayName>
    <dmsv2SWPP2ObjectNumber xmlns="http://schemas.microsoft.com/sharepoint/v3">POST/DYS/OLD/GZ/04662/2025                        </dmsv2SWPP2ObjectNumber>
    <dmsv2SWPP2SumMD5 xmlns="http://schemas.microsoft.com/sharepoint/v3">b2e645208bb6e2bfa1ec8ba1a730c9e6</dmsv2SWPP2SumMD5>
    <dmsv2BaseMoved xmlns="http://schemas.microsoft.com/sharepoint/v3">false</dmsv2BaseMoved>
    <dmsv2BaseIsSensitive xmlns="http://schemas.microsoft.com/sharepoint/v3">true</dmsv2BaseIsSensitive>
    <dmsv2SWPP2IDSWPP2 xmlns="http://schemas.microsoft.com/sharepoint/v3">702548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24111928</dmsv2BaseClientSystemDocumentID>
    <dmsv2BaseModifiedByID xmlns="http://schemas.microsoft.com/sharepoint/v3">11700323</dmsv2BaseModifiedByID>
    <dmsv2BaseCreatedByID xmlns="http://schemas.microsoft.com/sharepoint/v3">11700323</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JEUP5JKVCYQC-922955212-18251</_dlc_DocId>
    <_dlc_DocIdUrl xmlns="a19cb1c7-c5c7-46d4-85ae-d83685407bba">
      <Url>https://swpp2.dms.gkpge.pl/sites/41/_layouts/15/DocIdRedir.aspx?ID=JEUP5JKVCYQC-922955212-18251</Url>
      <Description>JEUP5JKVCYQC-922955212-18251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2.xml><?xml version="1.0" encoding="utf-8"?>
<ds:datastoreItem xmlns:ds="http://schemas.openxmlformats.org/officeDocument/2006/customXml" ds:itemID="{94DAAA35-83D2-4F95-914D-B4387103AA63}">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EF981BA-F335-49BC-AC4B-A88093C650FB}"/>
</file>

<file path=customXml/itemProps4.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5.xml><?xml version="1.0" encoding="utf-8"?>
<ds:datastoreItem xmlns:ds="http://schemas.openxmlformats.org/officeDocument/2006/customXml" ds:itemID="{DCF758CA-9B4E-4AFF-9C2F-FBEE3CFF5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10431</Words>
  <Characters>62590</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Gaworska Agata [PGE Dystr. O.Łódź]</cp:lastModifiedBy>
  <cp:revision>11</cp:revision>
  <cp:lastPrinted>2023-12-11T08:58:00Z</cp:lastPrinted>
  <dcterms:created xsi:type="dcterms:W3CDTF">2024-02-05T06:11:00Z</dcterms:created>
  <dcterms:modified xsi:type="dcterms:W3CDTF">2026-01-13T08:45:00Z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ad333953-dde4-4e2a-8092-60014c0f67d8</vt:lpwstr>
  </property>
</Properties>
</file>